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ADD6F5" w14:textId="24E155B2"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xml:space="preserve">Dear </w:t>
      </w:r>
      <w:r w:rsidR="00C36DBC">
        <w:rPr>
          <w:rFonts w:ascii="Arial" w:eastAsia="Times New Roman" w:hAnsi="Arial" w:cs="Arial"/>
          <w:color w:val="000000"/>
        </w:rPr>
        <w:t>Student,</w:t>
      </w:r>
    </w:p>
    <w:p w14:paraId="3A1C3FEF"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68CD7FE0"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Welcome to Loyola University Chicago School of Law! As the Director of Academic Success and Bar Programs, I’m so happy to welcome you to our community. It is my goal to make sure you are supported academically while in law school, and always in a position to do your best. </w:t>
      </w:r>
    </w:p>
    <w:p w14:paraId="2EAF9C3A"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22092D78"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The Academic Success and Bar Programs provide various resources, such as tutors in all of your first year courses, workshops on outlining, taking exams, and support for the Multistate Professional Responsibility Exam and Bar Exam.</w:t>
      </w:r>
    </w:p>
    <w:p w14:paraId="55222A9C"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1AC99098"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Aside from these formal programs, I’m here as a resource for you individually. I have an open door policy for all students and I am always ready to listen. </w:t>
      </w:r>
    </w:p>
    <w:p w14:paraId="41BCDC9A"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0567E16E"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As you prepare to begin your first year of law school, you might be wondering if there is anything you can do over the summer. The good news is that I’m here with answers! </w:t>
      </w:r>
    </w:p>
    <w:p w14:paraId="7D3FF87F"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1A2D218A"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Let me introduce you to CALI, the Center for Computer-Assisted Legal Instruction (CALI.org). This fantastic resource provides free online lessons for law students in all courses from 1L-3L. These will hopefully become useful to you throughout your time as a law student. There are some lessons that will be required as part of orientation and will be due by </w:t>
      </w:r>
      <w:r w:rsidRPr="008B3D74">
        <w:rPr>
          <w:rFonts w:ascii="Arial" w:eastAsia="Times New Roman" w:hAnsi="Arial" w:cs="Arial"/>
          <w:b/>
          <w:bCs/>
          <w:color w:val="000000"/>
        </w:rPr>
        <w:t>August 21</w:t>
      </w:r>
      <w:r w:rsidRPr="008B3D74">
        <w:rPr>
          <w:rFonts w:ascii="Arial" w:eastAsia="Times New Roman" w:hAnsi="Arial" w:cs="Arial"/>
          <w:color w:val="000000"/>
        </w:rPr>
        <w:t>. </w:t>
      </w:r>
    </w:p>
    <w:p w14:paraId="506C7948"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6C75AA4D"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b/>
          <w:bCs/>
          <w:color w:val="000000"/>
        </w:rPr>
        <w:t>Required Lessons for Orientation:</w:t>
      </w:r>
    </w:p>
    <w:p w14:paraId="7913426E" w14:textId="77777777" w:rsidR="008B3D74" w:rsidRPr="008B3D74" w:rsidRDefault="00C36DBC" w:rsidP="008B3D74">
      <w:pPr>
        <w:numPr>
          <w:ilvl w:val="0"/>
          <w:numId w:val="1"/>
        </w:numPr>
        <w:shd w:val="clear" w:color="auto" w:fill="FFFFFF"/>
        <w:spacing w:before="100" w:beforeAutospacing="1" w:after="100" w:afterAutospacing="1"/>
        <w:rPr>
          <w:rFonts w:ascii="Arial" w:eastAsia="Times New Roman" w:hAnsi="Arial" w:cs="Arial"/>
          <w:color w:val="000000"/>
        </w:rPr>
      </w:pPr>
      <w:hyperlink r:id="rId5" w:anchor="#EMAIL_TO_USE##&amp;iReportsubjectCode=mdQiK0vuvds%3D&amp;iEmailTracking=J2BAGV7WYoc%3D&amp;dia=##IAPPLICANT##&amp;emailSentEvent=link&amp;emailSentEventDetail=https://www.cali.org/lessonlink/18027/LSS04/6639/jq" w:history="1">
        <w:r w:rsidR="008B3D74" w:rsidRPr="008B3D74">
          <w:rPr>
            <w:rFonts w:ascii="Arial" w:eastAsia="Times New Roman" w:hAnsi="Arial" w:cs="Arial"/>
            <w:color w:val="A30046"/>
            <w:u w:val="single"/>
          </w:rPr>
          <w:t>Analysis 1: Thinking Like A Lawyer</w:t>
        </w:r>
      </w:hyperlink>
    </w:p>
    <w:p w14:paraId="72E87CE7" w14:textId="77777777" w:rsidR="008B3D74" w:rsidRPr="008B3D74" w:rsidRDefault="00C36DBC" w:rsidP="008B3D74">
      <w:pPr>
        <w:numPr>
          <w:ilvl w:val="0"/>
          <w:numId w:val="1"/>
        </w:numPr>
        <w:shd w:val="clear" w:color="auto" w:fill="FFFFFF"/>
        <w:spacing w:before="100" w:beforeAutospacing="1" w:after="100" w:afterAutospacing="1"/>
        <w:rPr>
          <w:rFonts w:ascii="Arial" w:eastAsia="Times New Roman" w:hAnsi="Arial" w:cs="Arial"/>
          <w:color w:val="000000"/>
        </w:rPr>
      </w:pPr>
      <w:hyperlink r:id="rId6" w:anchor="#EMAIL_TO_USE##&amp;iReportsubjectCode=mdQiK0vuvds%3D&amp;iEmailTracking=J2BAGV7WYoc%3D&amp;dia=##IAPPLICANT##&amp;emailSentEvent=link&amp;emailSentEventDetail=https://www.cali.org/lessonlink/18132/LSS16/6639/jq" w:history="1">
        <w:r w:rsidR="008B3D74" w:rsidRPr="008B3D74">
          <w:rPr>
            <w:rFonts w:ascii="Arial" w:eastAsia="Times New Roman" w:hAnsi="Arial" w:cs="Arial"/>
            <w:color w:val="A30046"/>
            <w:u w:val="single"/>
          </w:rPr>
          <w:t>Excavating Facts From Cases</w:t>
        </w:r>
      </w:hyperlink>
    </w:p>
    <w:p w14:paraId="5C0CAF5D" w14:textId="77777777" w:rsidR="008B3D74" w:rsidRPr="008B3D74" w:rsidRDefault="00C36DBC" w:rsidP="008B3D74">
      <w:pPr>
        <w:numPr>
          <w:ilvl w:val="0"/>
          <w:numId w:val="1"/>
        </w:numPr>
        <w:shd w:val="clear" w:color="auto" w:fill="FFFFFF"/>
        <w:spacing w:before="100" w:beforeAutospacing="1" w:after="100" w:afterAutospacing="1"/>
        <w:rPr>
          <w:rFonts w:ascii="Arial" w:eastAsia="Times New Roman" w:hAnsi="Arial" w:cs="Arial"/>
          <w:color w:val="000000"/>
        </w:rPr>
      </w:pPr>
      <w:hyperlink r:id="rId7" w:anchor="#EMAIL_TO_USE##&amp;iReportsubjectCode=mdQiK0vuvds%3D&amp;iEmailTracking=J2BAGV7WYoc%3D&amp;dia=##IAPPLICANT##&amp;emailSentEvent=link&amp;emailSentEventDetail=https://www.cali.org/lessonlink/18028/LSS13/6639/jq" w:history="1">
        <w:r w:rsidR="008B3D74" w:rsidRPr="008B3D74">
          <w:rPr>
            <w:rFonts w:ascii="Arial" w:eastAsia="Times New Roman" w:hAnsi="Arial" w:cs="Arial"/>
            <w:color w:val="A30046"/>
            <w:u w:val="single"/>
          </w:rPr>
          <w:t>Case Briefing</w:t>
        </w:r>
      </w:hyperlink>
    </w:p>
    <w:p w14:paraId="6DB06FF4" w14:textId="77777777" w:rsidR="008B3D74" w:rsidRPr="008B3D74" w:rsidRDefault="00C36DBC" w:rsidP="008B3D74">
      <w:pPr>
        <w:numPr>
          <w:ilvl w:val="0"/>
          <w:numId w:val="1"/>
        </w:numPr>
        <w:shd w:val="clear" w:color="auto" w:fill="FFFFFF"/>
        <w:spacing w:before="100" w:beforeAutospacing="1" w:after="100" w:afterAutospacing="1"/>
        <w:rPr>
          <w:rFonts w:ascii="Arial" w:eastAsia="Times New Roman" w:hAnsi="Arial" w:cs="Arial"/>
          <w:color w:val="000000"/>
        </w:rPr>
      </w:pPr>
      <w:hyperlink r:id="rId8" w:anchor="#EMAIL_TO_USE##&amp;iReportsubjectCode=mdQiK0vuvds%3D&amp;iEmailTracking=J2BAGV7WYoc%3D&amp;dia=##IAPPLICANT##&amp;emailSentEvent=link&amp;emailSentEventDetail=https://www.cali.org/lessonlink/18183/LSS09/6639/jq" w:history="1">
        <w:r w:rsidR="008B3D74" w:rsidRPr="008B3D74">
          <w:rPr>
            <w:rFonts w:ascii="Arial" w:eastAsia="Times New Roman" w:hAnsi="Arial" w:cs="Arial"/>
            <w:color w:val="A30046"/>
            <w:u w:val="single"/>
          </w:rPr>
          <w:t>Time Management</w:t>
        </w:r>
      </w:hyperlink>
    </w:p>
    <w:p w14:paraId="24C3D66F" w14:textId="77777777" w:rsidR="008B3D74" w:rsidRPr="008B3D74" w:rsidRDefault="00C36DBC" w:rsidP="008B3D74">
      <w:pPr>
        <w:numPr>
          <w:ilvl w:val="0"/>
          <w:numId w:val="1"/>
        </w:numPr>
        <w:shd w:val="clear" w:color="auto" w:fill="FFFFFF"/>
        <w:spacing w:before="100" w:beforeAutospacing="1" w:after="100" w:afterAutospacing="1"/>
        <w:rPr>
          <w:rFonts w:ascii="Arial" w:eastAsia="Times New Roman" w:hAnsi="Arial" w:cs="Arial"/>
          <w:color w:val="000000"/>
        </w:rPr>
      </w:pPr>
      <w:hyperlink r:id="rId9" w:anchor="#EMAIL_TO_USE##&amp;iReportsubjectCode=mdQiK0vuvds%3D&amp;iEmailTracking=J2BAGV7WYoc%3D&amp;dia=##IAPPLICANT##&amp;emailSentEvent=link&amp;emailSentEventDetail=https://www.cali.org/lesson/18485#About%20this%20lesson" w:history="1">
        <w:r w:rsidR="008B3D74" w:rsidRPr="008B3D74">
          <w:rPr>
            <w:rFonts w:ascii="Arial" w:eastAsia="Times New Roman" w:hAnsi="Arial" w:cs="Arial"/>
            <w:color w:val="A30046"/>
            <w:u w:val="single"/>
          </w:rPr>
          <w:t>Grit, Growth, and Why it Matters</w:t>
        </w:r>
      </w:hyperlink>
    </w:p>
    <w:p w14:paraId="08061E4B"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6DC4DF09"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In addition, although not required, there are some CALI lessons I recommend that you can do over the summer or the first few weeks of law school. </w:t>
      </w:r>
    </w:p>
    <w:p w14:paraId="34AD5A86"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7976A310"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b/>
          <w:bCs/>
          <w:color w:val="000000"/>
        </w:rPr>
        <w:t>Recommended Lessons:</w:t>
      </w:r>
    </w:p>
    <w:p w14:paraId="575A9B97" w14:textId="77777777" w:rsidR="008B3D74" w:rsidRPr="008B3D74" w:rsidRDefault="00C36DBC" w:rsidP="008B3D74">
      <w:pPr>
        <w:numPr>
          <w:ilvl w:val="0"/>
          <w:numId w:val="2"/>
        </w:numPr>
        <w:shd w:val="clear" w:color="auto" w:fill="FFFFFF"/>
        <w:spacing w:before="100" w:beforeAutospacing="1" w:after="100" w:afterAutospacing="1"/>
        <w:rPr>
          <w:rFonts w:ascii="Arial" w:eastAsia="Times New Roman" w:hAnsi="Arial" w:cs="Arial"/>
          <w:color w:val="000000"/>
        </w:rPr>
      </w:pPr>
      <w:hyperlink r:id="rId10" w:anchor="#EMAIL_TO_USE##&amp;iReportsubjectCode=mdQiK0vuvds%3D&amp;iEmailTracking=J2BAGV7WYoc%3D&amp;dia=##IAPPLICANT##&amp;emailSentEvent=link&amp;emailSentEventDetail=https://www.cali.org/lessonlink/18224/LSS20/6639/jq" w:history="1">
        <w:r w:rsidR="008B3D74" w:rsidRPr="008B3D74">
          <w:rPr>
            <w:rFonts w:ascii="Arial" w:eastAsia="Times New Roman" w:hAnsi="Arial" w:cs="Arial"/>
            <w:color w:val="A30046"/>
            <w:u w:val="single"/>
          </w:rPr>
          <w:t>Common Law Basics: What Faculty May Assume You Know</w:t>
        </w:r>
      </w:hyperlink>
    </w:p>
    <w:p w14:paraId="4A0FD695" w14:textId="77777777" w:rsidR="008B3D74" w:rsidRPr="008B3D74" w:rsidRDefault="00C36DBC" w:rsidP="008B3D74">
      <w:pPr>
        <w:numPr>
          <w:ilvl w:val="0"/>
          <w:numId w:val="2"/>
        </w:numPr>
        <w:shd w:val="clear" w:color="auto" w:fill="FFFFFF"/>
        <w:spacing w:before="100" w:beforeAutospacing="1" w:after="100" w:afterAutospacing="1"/>
        <w:rPr>
          <w:rFonts w:ascii="Arial" w:eastAsia="Times New Roman" w:hAnsi="Arial" w:cs="Arial"/>
          <w:color w:val="000000"/>
        </w:rPr>
      </w:pPr>
      <w:hyperlink r:id="rId11" w:anchor="#EMAIL_TO_USE##&amp;iReportsubjectCode=mdQiK0vuvds%3D&amp;iEmailTracking=J2BAGV7WYoc%3D&amp;dia=##IAPPLICANT##&amp;emailSentEvent=link&amp;emailSentEventDetail=https://www.cali.org/lessonlink/18209/LSS31/6639/jq" w:history="1">
        <w:r w:rsidR="008B3D74" w:rsidRPr="008B3D74">
          <w:rPr>
            <w:rFonts w:ascii="Arial" w:eastAsia="Times New Roman" w:hAnsi="Arial" w:cs="Arial"/>
            <w:color w:val="A30046"/>
            <w:u w:val="single"/>
          </w:rPr>
          <w:t>Mindfulness, which will help with law school stress, as well as learning</w:t>
        </w:r>
      </w:hyperlink>
    </w:p>
    <w:p w14:paraId="5CA7ED17" w14:textId="77777777" w:rsidR="008B3D74" w:rsidRPr="008B3D74" w:rsidRDefault="00C36DBC" w:rsidP="008B3D74">
      <w:pPr>
        <w:numPr>
          <w:ilvl w:val="0"/>
          <w:numId w:val="2"/>
        </w:numPr>
        <w:shd w:val="clear" w:color="auto" w:fill="FFFFFF"/>
        <w:spacing w:before="100" w:beforeAutospacing="1" w:after="100" w:afterAutospacing="1"/>
        <w:rPr>
          <w:rFonts w:ascii="Arial" w:eastAsia="Times New Roman" w:hAnsi="Arial" w:cs="Arial"/>
          <w:color w:val="000000"/>
        </w:rPr>
      </w:pPr>
      <w:hyperlink r:id="rId12" w:anchor="#EMAIL_TO_USE##&amp;iReportsubjectCode=mdQiK0vuvds%3D&amp;iEmailTracking=J2BAGV7WYoc%3D&amp;dia=##IAPPLICANT##&amp;emailSentEvent=link&amp;emailSentEventDetail=https://www.cali.org/lessonlink/18099/LSS03/6639/jq" w:history="1">
        <w:r w:rsidR="008B3D74" w:rsidRPr="008B3D74">
          <w:rPr>
            <w:rFonts w:ascii="Arial" w:eastAsia="Times New Roman" w:hAnsi="Arial" w:cs="Arial"/>
            <w:color w:val="A30046"/>
            <w:u w:val="single"/>
          </w:rPr>
          <w:t>Metacognition</w:t>
        </w:r>
      </w:hyperlink>
    </w:p>
    <w:p w14:paraId="313F78D4" w14:textId="77777777" w:rsidR="008B3D74" w:rsidRPr="008B3D74" w:rsidRDefault="00C36DBC" w:rsidP="008B3D74">
      <w:pPr>
        <w:numPr>
          <w:ilvl w:val="0"/>
          <w:numId w:val="2"/>
        </w:numPr>
        <w:shd w:val="clear" w:color="auto" w:fill="FFFFFF"/>
        <w:spacing w:before="100" w:beforeAutospacing="1" w:after="100" w:afterAutospacing="1"/>
        <w:rPr>
          <w:rFonts w:ascii="Arial" w:eastAsia="Times New Roman" w:hAnsi="Arial" w:cs="Arial"/>
          <w:color w:val="000000"/>
        </w:rPr>
      </w:pPr>
      <w:hyperlink r:id="rId13" w:anchor="#EMAIL_TO_USE##&amp;iReportsubjectCode=mdQiK0vuvds%3D&amp;iEmailTracking=J2BAGV7WYoc%3D&amp;dia=##IAPPLICANT##&amp;emailSentEvent=link&amp;emailSentEventDetail=https://www.cali.org/lessonlink/18158/LSS22/6639/jq" w:history="1">
        <w:r w:rsidR="008B3D74" w:rsidRPr="008B3D74">
          <w:rPr>
            <w:rFonts w:ascii="Arial" w:eastAsia="Times New Roman" w:hAnsi="Arial" w:cs="Arial"/>
            <w:color w:val="A30046"/>
            <w:u w:val="single"/>
          </w:rPr>
          <w:t>Words matter when dealing with the law</w:t>
        </w:r>
      </w:hyperlink>
    </w:p>
    <w:p w14:paraId="6B0B1EF3"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24AF4A7D" w14:textId="618CA50C"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To start any of these CALI lessons, you should first register an account with </w:t>
      </w:r>
      <w:hyperlink r:id="rId14" w:anchor="#EMAIL_TO_USE##&amp;iReportsubjectCode=mdQiK0vuvds%3D&amp;iEmailTracking=J2BAGV7WYoc%3D&amp;dia=##IAPPLICANT##&amp;emailSentEvent=link&amp;emailSentEventDetail=https://www.cali.org/courses/6639" w:history="1">
        <w:r w:rsidRPr="008B3D74">
          <w:rPr>
            <w:rFonts w:ascii="Arial" w:eastAsia="Times New Roman" w:hAnsi="Arial" w:cs="Arial"/>
            <w:color w:val="A30046"/>
            <w:u w:val="single"/>
          </w:rPr>
          <w:t>CALI</w:t>
        </w:r>
      </w:hyperlink>
      <w:r w:rsidRPr="008B3D74">
        <w:rPr>
          <w:rFonts w:ascii="Arial" w:eastAsia="Times New Roman" w:hAnsi="Arial" w:cs="Arial"/>
          <w:color w:val="000000"/>
        </w:rPr>
        <w:t>. Use </w:t>
      </w:r>
      <w:r w:rsidR="00C36DBC">
        <w:rPr>
          <w:rFonts w:ascii="Arial" w:eastAsia="Times New Roman" w:hAnsi="Arial" w:cs="Arial"/>
          <w:b/>
          <w:bCs/>
          <w:color w:val="000000"/>
        </w:rPr>
        <w:t>[redacted authorization code – use your own!]</w:t>
      </w:r>
      <w:r w:rsidRPr="008B3D74">
        <w:rPr>
          <w:rFonts w:ascii="Arial" w:eastAsia="Times New Roman" w:hAnsi="Arial" w:cs="Arial"/>
          <w:color w:val="000000"/>
        </w:rPr>
        <w:t xml:space="preserve"> to register and set </w:t>
      </w:r>
      <w:r w:rsidRPr="008B3D74">
        <w:rPr>
          <w:rFonts w:ascii="Arial" w:eastAsia="Times New Roman" w:hAnsi="Arial" w:cs="Arial"/>
          <w:color w:val="000000"/>
        </w:rPr>
        <w:lastRenderedPageBreak/>
        <w:t>your password. You will need to use the links provided in this email to access each lesson directly.  </w:t>
      </w:r>
    </w:p>
    <w:p w14:paraId="73C95AC6"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0EAC5512"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Finally, if you are looking for something else to read, to potentially help guide you through your first year, I recommend two books. They are both relatively quick reads.</w:t>
      </w:r>
    </w:p>
    <w:p w14:paraId="04483FD3"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62C5428A" w14:textId="77777777" w:rsidR="008B3D74" w:rsidRPr="008B3D74" w:rsidRDefault="00C36DBC" w:rsidP="008B3D74">
      <w:pPr>
        <w:numPr>
          <w:ilvl w:val="0"/>
          <w:numId w:val="3"/>
        </w:numPr>
        <w:shd w:val="clear" w:color="auto" w:fill="FFFFFF"/>
        <w:spacing w:before="100" w:beforeAutospacing="1" w:after="100" w:afterAutospacing="1"/>
        <w:rPr>
          <w:rFonts w:ascii="Arial" w:eastAsia="Times New Roman" w:hAnsi="Arial" w:cs="Arial"/>
          <w:color w:val="000000"/>
        </w:rPr>
      </w:pPr>
      <w:hyperlink r:id="rId15" w:anchor="#EMAIL_TO_USE##&amp;iReportsubjectCode=mdQiK0vuvds%3D&amp;iEmailTracking=J2BAGV7WYoc%3D&amp;dia=##IAPPLICANT##&amp;emailSentEvent=link&amp;emailSentEventDetail=https://www.amazon.com/School-Survival-Manual-Nancy-Rapoport/dp/0735594902" w:history="1">
        <w:r w:rsidR="008B3D74" w:rsidRPr="008B3D74">
          <w:rPr>
            <w:rFonts w:ascii="Arial" w:eastAsia="Times New Roman" w:hAnsi="Arial" w:cs="Arial"/>
            <w:color w:val="A30046"/>
            <w:u w:val="single"/>
          </w:rPr>
          <w:t>Nancy Rapoport's Law School Survival Manual</w:t>
        </w:r>
      </w:hyperlink>
    </w:p>
    <w:p w14:paraId="44968D83" w14:textId="77777777" w:rsidR="008B3D74" w:rsidRPr="008B3D74" w:rsidRDefault="00C36DBC" w:rsidP="008B3D74">
      <w:pPr>
        <w:numPr>
          <w:ilvl w:val="0"/>
          <w:numId w:val="3"/>
        </w:numPr>
        <w:shd w:val="clear" w:color="auto" w:fill="FFFFFF"/>
        <w:spacing w:before="100" w:beforeAutospacing="1" w:after="100" w:afterAutospacing="1"/>
        <w:rPr>
          <w:rFonts w:ascii="Arial" w:eastAsia="Times New Roman" w:hAnsi="Arial" w:cs="Arial"/>
          <w:color w:val="000000"/>
        </w:rPr>
      </w:pPr>
      <w:hyperlink r:id="rId16" w:anchor="#EMAIL_TO_USE##&amp;iReportsubjectCode=mdQiK0vuvds%3D&amp;iEmailTracking=J2BAGV7WYoc%3D&amp;dia=##IAPPLICANT##&amp;emailSentEvent=link&amp;emailSentEventDetail=https://nyupress.org/9781479801626/the-law-of-law-school/" w:tooltip="https://nyupress.org/9781479801626/the-law-of-law-school/" w:history="1">
        <w:r w:rsidR="008B3D74" w:rsidRPr="008B3D74">
          <w:rPr>
            <w:rFonts w:ascii="Arial" w:eastAsia="Times New Roman" w:hAnsi="Arial" w:cs="Arial"/>
            <w:color w:val="A30046"/>
            <w:u w:val="single"/>
          </w:rPr>
          <w:t>Andrew Ferguson's The Law of Law School</w:t>
        </w:r>
      </w:hyperlink>
    </w:p>
    <w:p w14:paraId="5EBFAB36"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7A182189"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I look forward to meeting all of you during orientation, and workin</w:t>
      </w:r>
      <w:bookmarkStart w:id="0" w:name="_GoBack"/>
      <w:bookmarkEnd w:id="0"/>
      <w:r w:rsidRPr="008B3D74">
        <w:rPr>
          <w:rFonts w:ascii="Arial" w:eastAsia="Times New Roman" w:hAnsi="Arial" w:cs="Arial"/>
          <w:color w:val="000000"/>
        </w:rPr>
        <w:t>g with you throughout your time at Loyola. In the meantime, please do not hesitate to reach out if you need anything.</w:t>
      </w:r>
    </w:p>
    <w:p w14:paraId="0ACB8CB1"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3DE128F5"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Kind Regards,</w:t>
      </w:r>
    </w:p>
    <w:p w14:paraId="01ED23DD"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Prof. Melissa A. Hale</w:t>
      </w:r>
      <w:r w:rsidRPr="008B3D74">
        <w:rPr>
          <w:rFonts w:ascii="Arial" w:eastAsia="Times New Roman" w:hAnsi="Arial" w:cs="Arial"/>
          <w:color w:val="000000"/>
        </w:rPr>
        <w:br/>
      </w:r>
      <w:hyperlink r:id="rId17" w:history="1">
        <w:r w:rsidRPr="008B3D74">
          <w:rPr>
            <w:rFonts w:ascii="Arial" w:eastAsia="Times New Roman" w:hAnsi="Arial" w:cs="Arial"/>
            <w:color w:val="A30046"/>
            <w:u w:val="single"/>
          </w:rPr>
          <w:t>mhale@luc.edu</w:t>
        </w:r>
      </w:hyperlink>
    </w:p>
    <w:p w14:paraId="01857522" w14:textId="77777777" w:rsidR="008B3D74" w:rsidRPr="008B3D74" w:rsidRDefault="008B3D74" w:rsidP="008B3D74">
      <w:pPr>
        <w:shd w:val="clear" w:color="auto" w:fill="FFFFFF"/>
        <w:rPr>
          <w:rFonts w:ascii="Arial" w:eastAsia="Times New Roman" w:hAnsi="Arial" w:cs="Arial"/>
          <w:color w:val="000000"/>
        </w:rPr>
      </w:pPr>
      <w:r w:rsidRPr="008B3D74">
        <w:rPr>
          <w:rFonts w:ascii="Arial" w:eastAsia="Times New Roman" w:hAnsi="Arial" w:cs="Arial"/>
          <w:color w:val="000000"/>
        </w:rPr>
        <w:t> </w:t>
      </w:r>
    </w:p>
    <w:p w14:paraId="513221D4" w14:textId="77777777" w:rsidR="003A47AA" w:rsidRDefault="003A47AA"/>
    <w:sectPr w:rsidR="003A47AA" w:rsidSect="00BA43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E0921"/>
    <w:multiLevelType w:val="multilevel"/>
    <w:tmpl w:val="CCF0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7E2A39"/>
    <w:multiLevelType w:val="multilevel"/>
    <w:tmpl w:val="1758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D32BF4"/>
    <w:multiLevelType w:val="multilevel"/>
    <w:tmpl w:val="D608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74"/>
    <w:rsid w:val="003A47AA"/>
    <w:rsid w:val="008B3D74"/>
    <w:rsid w:val="00BA4326"/>
    <w:rsid w:val="00C3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C3EF5"/>
  <w15:chartTrackingRefBased/>
  <w15:docId w15:val="{8B7CFDB2-00CF-4F4C-A117-CFA57D1C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D7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8B3D74"/>
  </w:style>
  <w:style w:type="character" w:styleId="Strong">
    <w:name w:val="Strong"/>
    <w:basedOn w:val="DefaultParagraphFont"/>
    <w:uiPriority w:val="22"/>
    <w:qFormat/>
    <w:rsid w:val="008B3D74"/>
    <w:rPr>
      <w:b/>
      <w:bCs/>
    </w:rPr>
  </w:style>
  <w:style w:type="character" w:styleId="Hyperlink">
    <w:name w:val="Hyperlink"/>
    <w:basedOn w:val="DefaultParagraphFont"/>
    <w:uiPriority w:val="99"/>
    <w:semiHidden/>
    <w:unhideWhenUsed/>
    <w:rsid w:val="008B3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5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es2ds.lsac.org/EmailAnalytics.aspx?sLsCode=XIAzjZ3ndgg%3D&amp;recipientemail=" TargetMode="External"/><Relationship Id="rId13" Type="http://schemas.openxmlformats.org/officeDocument/2006/relationships/hyperlink" Target="https://aces2ds.lsac.org/EmailAnalytics.aspx?sLsCode=XIAzjZ3ndgg%3D&amp;recipientemai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ces2ds.lsac.org/EmailAnalytics.aspx?sLsCode=XIAzjZ3ndgg%3D&amp;recipientemail=" TargetMode="External"/><Relationship Id="rId12" Type="http://schemas.openxmlformats.org/officeDocument/2006/relationships/hyperlink" Target="https://aces2ds.lsac.org/EmailAnalytics.aspx?sLsCode=XIAzjZ3ndgg%3D&amp;recipientemail=" TargetMode="External"/><Relationship Id="rId17" Type="http://schemas.openxmlformats.org/officeDocument/2006/relationships/hyperlink" Target="mailto:mhale@luc.edu" TargetMode="External"/><Relationship Id="rId2" Type="http://schemas.openxmlformats.org/officeDocument/2006/relationships/styles" Target="styles.xml"/><Relationship Id="rId16" Type="http://schemas.openxmlformats.org/officeDocument/2006/relationships/hyperlink" Target="https://aces2ds.lsac.org/EmailAnalytics.aspx?sLsCode=XIAzjZ3ndgg%3D&amp;recipientemail=" TargetMode="External"/><Relationship Id="rId1" Type="http://schemas.openxmlformats.org/officeDocument/2006/relationships/numbering" Target="numbering.xml"/><Relationship Id="rId6" Type="http://schemas.openxmlformats.org/officeDocument/2006/relationships/hyperlink" Target="https://aces2ds.lsac.org/EmailAnalytics.aspx?sLsCode=XIAzjZ3ndgg%3D&amp;recipientemail=" TargetMode="External"/><Relationship Id="rId11" Type="http://schemas.openxmlformats.org/officeDocument/2006/relationships/hyperlink" Target="https://aces2ds.lsac.org/EmailAnalytics.aspx?sLsCode=XIAzjZ3ndgg%3D&amp;recipientemail=" TargetMode="External"/><Relationship Id="rId5" Type="http://schemas.openxmlformats.org/officeDocument/2006/relationships/hyperlink" Target="https://aces2ds.lsac.org/EmailAnalytics.aspx?sLsCode=XIAzjZ3ndgg%3D&amp;recipientemail=" TargetMode="External"/><Relationship Id="rId15" Type="http://schemas.openxmlformats.org/officeDocument/2006/relationships/hyperlink" Target="https://aces2ds.lsac.org/EmailAnalytics.aspx?sLsCode=XIAzjZ3ndgg%3D&amp;recipientemail=" TargetMode="External"/><Relationship Id="rId10" Type="http://schemas.openxmlformats.org/officeDocument/2006/relationships/hyperlink" Target="https://aces2ds.lsac.org/EmailAnalytics.aspx?sLsCode=XIAzjZ3ndgg%3D&amp;recipientema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ces2ds.lsac.org/EmailAnalytics.aspx?sLsCode=XIAzjZ3ndgg%3D&amp;recipientemail=" TargetMode="External"/><Relationship Id="rId14" Type="http://schemas.openxmlformats.org/officeDocument/2006/relationships/hyperlink" Target="https://aces2ds.lsac.org/EmailAnalytics.aspx?sLsCode=XIAzjZ3ndgg%3D&amp;recipient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Crim, Maya</dc:creator>
  <cp:keywords/>
  <dc:description/>
  <cp:lastModifiedBy>Deb Quentel</cp:lastModifiedBy>
  <cp:revision>2</cp:revision>
  <dcterms:created xsi:type="dcterms:W3CDTF">2021-06-03T17:37:00Z</dcterms:created>
  <dcterms:modified xsi:type="dcterms:W3CDTF">2021-06-03T17:37:00Z</dcterms:modified>
</cp:coreProperties>
</file>